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254CB085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="0079331F" w:rsidRPr="0079331F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„SANSA pentru tinerii NEETs din regiunile Sud-Est si Sud-Muntenia”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- 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p</w:t>
      </w:r>
      <w:r w:rsidR="00E36217" w:rsidRP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roiect cofinanțat din Fondul Social European, prin Programul Operațional Capital Uman 2014-2020,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în baza Contractului nr. </w:t>
      </w:r>
      <w:r w:rsidR="0079331F" w:rsidRPr="0079331F">
        <w:rPr>
          <w:rFonts w:ascii="Trebuchet MS" w:eastAsia="Calibri" w:hAnsi="Trebuchet MS" w:cs="Times New Roman"/>
          <w:sz w:val="24"/>
          <w:szCs w:val="24"/>
          <w:lang w:val="ro-RO"/>
        </w:rPr>
        <w:t>20721/31.08.2021</w:t>
      </w:r>
      <w:r w:rsidR="0079331F">
        <w:rPr>
          <w:rFonts w:ascii="Trebuchet MS" w:eastAsia="Calibri" w:hAnsi="Trebuchet MS" w:cs="Times New Roman"/>
          <w:sz w:val="24"/>
          <w:szCs w:val="24"/>
          <w:lang w:val="ro-RO"/>
        </w:rPr>
        <w:t>, cod proiect POCU/908/1/3/150321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 w:rsidR="008F0C31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>implementat de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SC GE–COST 2001 SRL.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7CB5F893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proiectului </w:t>
      </w:r>
      <w:r w:rsidR="008732C7" w:rsidRPr="0079331F">
        <w:rPr>
          <w:rFonts w:ascii="Trebuchet MS" w:eastAsia="Calibri" w:hAnsi="Trebuchet MS" w:cs="Times New Roman"/>
          <w:i/>
          <w:sz w:val="24"/>
          <w:szCs w:val="24"/>
          <w:lang w:val="ro-RO"/>
        </w:rPr>
        <w:t>„SANSA pentru tinerii NEETs din regiunile Sud-Est si Sud-Muntenia”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8732C7">
        <w:rPr>
          <w:rFonts w:ascii="Trebuchet MS" w:eastAsia="Calibri" w:hAnsi="Trebuchet MS" w:cs="Times New Roman"/>
          <w:sz w:val="24"/>
          <w:szCs w:val="24"/>
          <w:lang w:val="ro-RO"/>
        </w:rPr>
        <w:t>321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bookmarkStart w:id="0" w:name="_GoBack"/>
      <w:bookmarkEnd w:id="0"/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AC50B" w14:textId="77777777" w:rsidR="003A0F72" w:rsidRDefault="003A0F72" w:rsidP="00FE6DE3">
      <w:pPr>
        <w:spacing w:after="0" w:line="240" w:lineRule="auto"/>
      </w:pPr>
      <w:r>
        <w:separator/>
      </w:r>
    </w:p>
  </w:endnote>
  <w:endnote w:type="continuationSeparator" w:id="0">
    <w:p w14:paraId="5617C2EF" w14:textId="77777777" w:rsidR="003A0F72" w:rsidRDefault="003A0F72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76AA7" w14:textId="77777777" w:rsidR="003A0F72" w:rsidRDefault="003A0F72" w:rsidP="00FE6DE3">
      <w:pPr>
        <w:spacing w:after="0" w:line="240" w:lineRule="auto"/>
      </w:pPr>
      <w:r>
        <w:separator/>
      </w:r>
    </w:p>
  </w:footnote>
  <w:footnote w:type="continuationSeparator" w:id="0">
    <w:p w14:paraId="5CA2877D" w14:textId="77777777" w:rsidR="003A0F72" w:rsidRDefault="003A0F72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27F6278D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295826BD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35D2E452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768DF873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3F814BBD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5E436428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5A662BD8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1CACEB17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30C3A13B" w14:textId="77777777" w:rsidR="0079331F" w:rsidRPr="00A50F58" w:rsidRDefault="0079331F" w:rsidP="0079331F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5C0D2009" w14:textId="77777777" w:rsidR="0079331F" w:rsidRPr="00A50F58" w:rsidRDefault="0079331F" w:rsidP="0079331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7E92DDAC" w14:textId="77777777" w:rsidR="0079331F" w:rsidRPr="00A50F58" w:rsidRDefault="0079331F" w:rsidP="0079331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22AFC"/>
    <w:rsid w:val="00092F28"/>
    <w:rsid w:val="00097CD1"/>
    <w:rsid w:val="000D11A0"/>
    <w:rsid w:val="000D5C4A"/>
    <w:rsid w:val="000D7D6C"/>
    <w:rsid w:val="000E278B"/>
    <w:rsid w:val="000E4CBF"/>
    <w:rsid w:val="00225BC5"/>
    <w:rsid w:val="002F7507"/>
    <w:rsid w:val="002F76BD"/>
    <w:rsid w:val="00326AE2"/>
    <w:rsid w:val="0038592E"/>
    <w:rsid w:val="003A0F72"/>
    <w:rsid w:val="003A68E8"/>
    <w:rsid w:val="003C7CAA"/>
    <w:rsid w:val="00455A38"/>
    <w:rsid w:val="00490FC3"/>
    <w:rsid w:val="004C7A07"/>
    <w:rsid w:val="00526EB4"/>
    <w:rsid w:val="00564CA2"/>
    <w:rsid w:val="00596C97"/>
    <w:rsid w:val="00597E19"/>
    <w:rsid w:val="005F67D1"/>
    <w:rsid w:val="00625687"/>
    <w:rsid w:val="00631A29"/>
    <w:rsid w:val="00654DFC"/>
    <w:rsid w:val="006D0995"/>
    <w:rsid w:val="006F496C"/>
    <w:rsid w:val="007214FE"/>
    <w:rsid w:val="00790BF4"/>
    <w:rsid w:val="0079331F"/>
    <w:rsid w:val="007C2467"/>
    <w:rsid w:val="008732C7"/>
    <w:rsid w:val="008F0C31"/>
    <w:rsid w:val="00925225"/>
    <w:rsid w:val="009902F2"/>
    <w:rsid w:val="009E605F"/>
    <w:rsid w:val="00A603D1"/>
    <w:rsid w:val="00AA0D3F"/>
    <w:rsid w:val="00AF16DF"/>
    <w:rsid w:val="00B14E70"/>
    <w:rsid w:val="00B43DCC"/>
    <w:rsid w:val="00BC2597"/>
    <w:rsid w:val="00BC3EFF"/>
    <w:rsid w:val="00BD6E31"/>
    <w:rsid w:val="00C46A96"/>
    <w:rsid w:val="00E36217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238C-8F90-45E6-823D-78C1D233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24</cp:revision>
  <cp:lastPrinted>2022-05-31T14:11:00Z</cp:lastPrinted>
  <dcterms:created xsi:type="dcterms:W3CDTF">2021-11-22T19:11:00Z</dcterms:created>
  <dcterms:modified xsi:type="dcterms:W3CDTF">2022-06-27T17:57:00Z</dcterms:modified>
</cp:coreProperties>
</file>