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FDA3" w14:textId="77777777" w:rsidR="00F70ACD" w:rsidRDefault="00F70ACD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0792174F" w14:textId="586CDD93" w:rsidR="0032775C" w:rsidRPr="00B70114" w:rsidRDefault="0032775C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</w:t>
      </w:r>
      <w:r w:rsidR="00A924BA">
        <w:rPr>
          <w:rFonts w:ascii="Trebuchet MS" w:hAnsi="Trebuchet MS" w:cs="Times New Roman"/>
          <w:b/>
          <w:sz w:val="24"/>
          <w:szCs w:val="24"/>
          <w:lang w:val="ro-RO"/>
        </w:rPr>
        <w:t xml:space="preserve"> 3</w:t>
      </w:r>
    </w:p>
    <w:p w14:paraId="0A94E507" w14:textId="77777777" w:rsidR="0032775C" w:rsidRPr="00C05879" w:rsidRDefault="0032775C" w:rsidP="0032775C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>Declarație privind evitarea dublei finanțări</w:t>
      </w:r>
    </w:p>
    <w:p w14:paraId="0D230148" w14:textId="77777777" w:rsidR="0032775C" w:rsidRPr="00C05879" w:rsidRDefault="0032775C" w:rsidP="0032775C">
      <w:pPr>
        <w:pStyle w:val="ListParagraph"/>
        <w:spacing w:after="0"/>
        <w:rPr>
          <w:rFonts w:ascii="Trebuchet MS" w:hAnsi="Trebuchet MS" w:cs="Times New Roman"/>
          <w:sz w:val="24"/>
          <w:szCs w:val="24"/>
          <w:lang w:val="it-IT"/>
        </w:rPr>
      </w:pPr>
    </w:p>
    <w:p w14:paraId="12F4E26D" w14:textId="77777777" w:rsidR="0032775C" w:rsidRPr="00C05879" w:rsidRDefault="0032775C" w:rsidP="0032775C">
      <w:pPr>
        <w:pStyle w:val="ListParagraph"/>
        <w:spacing w:after="0"/>
        <w:rPr>
          <w:rFonts w:ascii="Trebuchet MS" w:hAnsi="Trebuchet MS" w:cs="Times New Roman"/>
          <w:sz w:val="24"/>
          <w:szCs w:val="24"/>
          <w:lang w:val="it-IT"/>
        </w:rPr>
      </w:pPr>
    </w:p>
    <w:p w14:paraId="579F3D13" w14:textId="617DDD3C" w:rsidR="0032775C" w:rsidRPr="00C05879" w:rsidRDefault="0032775C" w:rsidP="0032775C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Subsemnatul(a), ……........................…........., domiciliat/domiciliată în ............................., localitatea </w:t>
      </w:r>
      <w:r>
        <w:rPr>
          <w:rFonts w:ascii="Trebuchet MS" w:hAnsi="Trebuchet MS" w:cs="Times New Roman"/>
          <w:sz w:val="24"/>
          <w:szCs w:val="24"/>
          <w:lang w:val="it-IT"/>
        </w:rPr>
        <w:t>................, județ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ul/sectorul ................, posesor/posesoare al/a C.I. seria …… nr. …… eliberată de …............. la data de ........…</w:t>
      </w:r>
      <w:bookmarkStart w:id="0" w:name="_GoBack"/>
      <w:bookmarkEnd w:id="0"/>
      <w:r w:rsidRPr="00C05879">
        <w:rPr>
          <w:rFonts w:ascii="Trebuchet MS" w:hAnsi="Trebuchet MS" w:cs="Times New Roman"/>
          <w:sz w:val="24"/>
          <w:szCs w:val="24"/>
          <w:lang w:val="it-IT"/>
        </w:rPr>
        <w:t>.., valabilă până la …….....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…, CNP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…..........................…, în calitate de aplicant în cadrul Competiției planurilor de afaceri </w:t>
      </w:r>
      <w:r w:rsidRPr="00A024AD">
        <w:rPr>
          <w:rFonts w:ascii="Trebuchet MS" w:hAnsi="Trebuchet MS" w:cs="Times New Roman"/>
          <w:sz w:val="24"/>
          <w:szCs w:val="24"/>
          <w:lang w:val="it-IT"/>
        </w:rPr>
        <w:t>derulată în cadrul proiectului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intitulat 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>SMART 4 NEETs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, Proiect cofinanțat din Fondul Social European, prin Programul Operațional Capital Uman 2014-2020, în baza Contractului </w:t>
      </w:r>
      <w:r w:rsidRPr="00DE3277">
        <w:rPr>
          <w:rFonts w:ascii="Trebuchet MS" w:eastAsia="Calibri" w:hAnsi="Trebuchet MS" w:cs="Times New Roman"/>
          <w:sz w:val="24"/>
          <w:szCs w:val="24"/>
          <w:lang w:val="ro-RO"/>
        </w:rPr>
        <w:t>nr.</w:t>
      </w:r>
      <w:r w:rsidR="00DE3277">
        <w:rPr>
          <w:rFonts w:ascii="Trebuchet MS" w:eastAsia="Calibri" w:hAnsi="Trebuchet MS" w:cs="Times New Roman"/>
          <w:sz w:val="24"/>
          <w:szCs w:val="24"/>
          <w:lang w:val="ro-RO"/>
        </w:rPr>
        <w:t>16799/02.09.2021,</w:t>
      </w:r>
      <w:r w:rsidR="00780BD4">
        <w:t xml:space="preserve"> </w:t>
      </w:r>
      <w:r w:rsidR="00780BD4"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cod proiect </w:t>
      </w:r>
      <w:r w:rsidRPr="0032775C">
        <w:rPr>
          <w:rFonts w:ascii="Trebuchet MS" w:eastAsia="Calibri" w:hAnsi="Trebuchet MS" w:cs="Times New Roman"/>
          <w:sz w:val="24"/>
          <w:szCs w:val="24"/>
          <w:lang w:val="ro-RO"/>
        </w:rPr>
        <w:t>POCU/909/2/4/150973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declar pe </w:t>
      </w:r>
      <w:r w:rsidRPr="00C05879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>
        <w:rPr>
          <w:rFonts w:ascii="Trebuchet MS" w:hAnsi="Trebuchet MS" w:cs="Times New Roman"/>
          <w:sz w:val="24"/>
          <w:szCs w:val="24"/>
          <w:u w:val="single"/>
          <w:lang w:val="it-IT"/>
        </w:rPr>
        <w:t>,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sub sancțiunea plății de daune interese, următoarele:</w:t>
      </w:r>
    </w:p>
    <w:p w14:paraId="12F6D4B4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24AA5DB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finanțat din alte surse provenite din Fondul Social European;</w:t>
      </w:r>
    </w:p>
    <w:p w14:paraId="24C97955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depus spre finanțare într-o altă competiție similară organizată în cadrul altor proiecte finanțate prin Programul Operațional Capital Uman 2014-2020;</w:t>
      </w:r>
    </w:p>
    <w:p w14:paraId="60408340" w14:textId="3E22B4FE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În aceste condiții, îmi manifest intenția de a participa la Competiția planurilor de afaceri organizată de SC GE–COST 2001 SRL, în cadrul proiectului 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>SMART 4 NEETs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>, cod SMIS 150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973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, proiect cofinanțat prin Programul Operațional Capital Uman 2014-2020.</w:t>
      </w:r>
      <w:r w:rsidRPr="00C05879">
        <w:rPr>
          <w:rFonts w:ascii="Trebuchet MS" w:hAnsi="Trebuchet MS" w:cs="Times New Roman"/>
          <w:sz w:val="24"/>
          <w:szCs w:val="24"/>
        </w:rPr>
        <w:t xml:space="preserve"> </w:t>
      </w:r>
    </w:p>
    <w:p w14:paraId="25F81222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38DC5AB3" w14:textId="77777777" w:rsidR="0032775C" w:rsidRPr="00C05879" w:rsidRDefault="0032775C" w:rsidP="0032775C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78904F47" w14:textId="77777777" w:rsidR="0032775C" w:rsidRPr="00C05879" w:rsidRDefault="0032775C" w:rsidP="0032775C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5B5FCA6F" w14:textId="1E5D4B27" w:rsidR="00AA0D3F" w:rsidRPr="00FE6DE3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0D3F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0F76E" w14:textId="77777777" w:rsidR="008E1220" w:rsidRDefault="008E1220" w:rsidP="00FE6DE3">
      <w:pPr>
        <w:spacing w:after="0" w:line="240" w:lineRule="auto"/>
      </w:pPr>
      <w:r>
        <w:separator/>
      </w:r>
    </w:p>
  </w:endnote>
  <w:endnote w:type="continuationSeparator" w:id="0">
    <w:p w14:paraId="060AF7BF" w14:textId="77777777" w:rsidR="008E1220" w:rsidRDefault="008E1220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4E2D0" w14:textId="77777777" w:rsidR="008E1220" w:rsidRDefault="008E1220" w:rsidP="00FE6DE3">
      <w:pPr>
        <w:spacing w:after="0" w:line="240" w:lineRule="auto"/>
      </w:pPr>
      <w:r>
        <w:separator/>
      </w:r>
    </w:p>
  </w:footnote>
  <w:footnote w:type="continuationSeparator" w:id="0">
    <w:p w14:paraId="0CDCE890" w14:textId="77777777" w:rsidR="008E1220" w:rsidRDefault="008E1220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1949DD1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3D7712BF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Axa prioritară 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situației tinerilor din categoria NEETs</w:t>
    </w:r>
  </w:p>
  <w:p w14:paraId="1C170F98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4C7A07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Prioritarea de investiţii 8.ii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3BBDEFDE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2.1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Creșterea ocupării tinerilor NEETs șomeri cu vârsta între 16 - 29 ani, înregistrați la Serviciul Public de Ocupare, cu rezidența în regiunile eligibile</w:t>
    </w:r>
  </w:p>
  <w:p w14:paraId="00A7F397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4638967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Apel de proiecte nr. POCU/909/2/4</w:t>
    </w:r>
  </w:p>
  <w:p w14:paraId="03F105F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Denumire apel proiecte: VIITOR PENTRU TINERII NEETs II</w:t>
    </w:r>
  </w:p>
  <w:p w14:paraId="507E6C2F" w14:textId="77777777" w:rsidR="006D0995" w:rsidRPr="00A341B9" w:rsidRDefault="006D0995" w:rsidP="006D0995">
    <w:pPr>
      <w:tabs>
        <w:tab w:val="left" w:pos="5760"/>
      </w:tabs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„SMART 4 NEETs”</w:t>
    </w: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ab/>
    </w:r>
  </w:p>
  <w:p w14:paraId="1D091B4C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POCU/909/2/4/150973</w:t>
    </w:r>
  </w:p>
  <w:p w14:paraId="0168EC62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Beneficiar: SC GE–COST 2001 SRL </w:t>
    </w:r>
  </w:p>
  <w:p w14:paraId="314120CD" w14:textId="77777777" w:rsidR="006D0995" w:rsidRPr="005369E2" w:rsidRDefault="006D0995" w:rsidP="006D099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5369E2">
      <w:rPr>
        <w:rFonts w:ascii="Trebuchet MS" w:hAnsi="Trebuchet MS"/>
        <w:sz w:val="16"/>
        <w:szCs w:val="16"/>
        <w:lang w:val="ro-RO"/>
      </w:rPr>
      <w:t xml:space="preserve">„Proiect cofinanțat din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Fondul Social European</w:t>
    </w:r>
    <w:r w:rsidRPr="005369E2">
      <w:rPr>
        <w:rFonts w:ascii="Trebuchet MS" w:hAnsi="Trebuchet MS"/>
        <w:sz w:val="16"/>
        <w:szCs w:val="16"/>
        <w:lang w:val="ro-RO"/>
      </w:rPr>
      <w:t xml:space="preserve">, prin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Programul Operațional Capital Uman 2014-2020</w:t>
    </w:r>
    <w:r>
      <w:rPr>
        <w:rFonts w:ascii="Trebuchet MS" w:hAnsi="Trebuchet MS"/>
        <w:sz w:val="16"/>
        <w:szCs w:val="16"/>
        <w:lang w:val="ro-RO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E4CA3"/>
    <w:multiLevelType w:val="hybridMultilevel"/>
    <w:tmpl w:val="BAC0E55E"/>
    <w:lvl w:ilvl="0" w:tplc="546634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0E5E34"/>
    <w:rsid w:val="00130552"/>
    <w:rsid w:val="00211E5F"/>
    <w:rsid w:val="00225BC5"/>
    <w:rsid w:val="002F76BD"/>
    <w:rsid w:val="00326AE2"/>
    <w:rsid w:val="0032775C"/>
    <w:rsid w:val="003A68E8"/>
    <w:rsid w:val="00424E25"/>
    <w:rsid w:val="00490FC3"/>
    <w:rsid w:val="004C7A07"/>
    <w:rsid w:val="00526EB4"/>
    <w:rsid w:val="00631A29"/>
    <w:rsid w:val="006D0995"/>
    <w:rsid w:val="00780BD4"/>
    <w:rsid w:val="00790BF4"/>
    <w:rsid w:val="008E1220"/>
    <w:rsid w:val="00925225"/>
    <w:rsid w:val="009902F2"/>
    <w:rsid w:val="009E605F"/>
    <w:rsid w:val="00A924BA"/>
    <w:rsid w:val="00AA0D3F"/>
    <w:rsid w:val="00AF16DF"/>
    <w:rsid w:val="00B14E70"/>
    <w:rsid w:val="00B43DCC"/>
    <w:rsid w:val="00BC2597"/>
    <w:rsid w:val="00BD6E31"/>
    <w:rsid w:val="00DE3277"/>
    <w:rsid w:val="00F55747"/>
    <w:rsid w:val="00F70ACD"/>
    <w:rsid w:val="00FD38AF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32775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32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F232-FEC3-473A-81C2-72D4ACEB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11</cp:revision>
  <dcterms:created xsi:type="dcterms:W3CDTF">2021-11-22T19:11:00Z</dcterms:created>
  <dcterms:modified xsi:type="dcterms:W3CDTF">2022-06-02T15:43:00Z</dcterms:modified>
</cp:coreProperties>
</file>